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845440" w:rsidRPr="00B405CE" w:rsidRDefault="00845440" w:rsidP="00B405CE">
      <w:pPr>
        <w:spacing w:line="480" w:lineRule="auto"/>
        <w:jc w:val="center"/>
        <w:rPr>
          <w:rFonts w:ascii="Times New Roman" w:hAnsi="Times New Roman" w:cs="Times New Roman"/>
          <w:b/>
          <w:sz w:val="24"/>
          <w:szCs w:val="24"/>
        </w:rPr>
      </w:pPr>
      <w:r w:rsidRPr="00B405CE">
        <w:rPr>
          <w:rFonts w:ascii="Times New Roman" w:hAnsi="Times New Roman" w:cs="Times New Roman"/>
          <w:b/>
          <w:sz w:val="24"/>
          <w:szCs w:val="24"/>
        </w:rPr>
        <w:t>Discussion Questions</w:t>
      </w:r>
    </w:p>
    <w:p w:rsidR="00845440" w:rsidRPr="00B405CE" w:rsidRDefault="00845440" w:rsidP="00B405CE">
      <w:pPr>
        <w:spacing w:line="480" w:lineRule="auto"/>
        <w:jc w:val="center"/>
        <w:rPr>
          <w:rFonts w:ascii="Times New Roman" w:hAnsi="Times New Roman" w:cs="Times New Roman"/>
          <w:b/>
          <w:sz w:val="24"/>
          <w:szCs w:val="24"/>
        </w:rPr>
      </w:pPr>
      <w:r w:rsidRPr="00B405CE">
        <w:rPr>
          <w:rFonts w:ascii="Times New Roman" w:hAnsi="Times New Roman" w:cs="Times New Roman"/>
          <w:b/>
          <w:sz w:val="24"/>
          <w:szCs w:val="24"/>
        </w:rPr>
        <w:t>McDonald’s Case</w:t>
      </w:r>
      <w:r w:rsidR="00E75E25" w:rsidRPr="00B405CE">
        <w:rPr>
          <w:rFonts w:ascii="Times New Roman" w:hAnsi="Times New Roman" w:cs="Times New Roman"/>
          <w:b/>
          <w:sz w:val="24"/>
          <w:szCs w:val="24"/>
        </w:rPr>
        <w:t>: Assignment 1</w:t>
      </w:r>
    </w:p>
    <w:p w:rsidR="00E75E25" w:rsidRPr="00B405CE" w:rsidRDefault="00E75E25" w:rsidP="00B405CE">
      <w:pPr>
        <w:pStyle w:val="ListParagraph"/>
        <w:numPr>
          <w:ilvl w:val="0"/>
          <w:numId w:val="3"/>
        </w:numPr>
        <w:spacing w:line="480" w:lineRule="auto"/>
        <w:rPr>
          <w:rFonts w:ascii="Times New Roman" w:hAnsi="Times New Roman" w:cs="Times New Roman"/>
          <w:b/>
          <w:sz w:val="24"/>
          <w:szCs w:val="24"/>
        </w:rPr>
      </w:pPr>
      <w:r w:rsidRPr="00B405CE">
        <w:rPr>
          <w:rFonts w:ascii="Times New Roman" w:hAnsi="Times New Roman" w:cs="Times New Roman"/>
          <w:b/>
          <w:sz w:val="24"/>
          <w:szCs w:val="24"/>
        </w:rPr>
        <w:t>Identify the external environment pressures, and constraints.</w:t>
      </w:r>
    </w:p>
    <w:p w:rsidR="00845440" w:rsidRPr="00B405CE" w:rsidRDefault="00E75E25" w:rsidP="00B405CE">
      <w:pPr>
        <w:pStyle w:val="ListParagraph"/>
        <w:spacing w:line="480" w:lineRule="auto"/>
        <w:ind w:left="1080"/>
        <w:rPr>
          <w:rFonts w:ascii="Times New Roman" w:hAnsi="Times New Roman" w:cs="Times New Roman"/>
          <w:sz w:val="24"/>
          <w:szCs w:val="24"/>
        </w:rPr>
      </w:pPr>
      <w:r w:rsidRPr="00B405CE">
        <w:rPr>
          <w:rFonts w:ascii="Times New Roman" w:hAnsi="Times New Roman" w:cs="Times New Roman"/>
          <w:sz w:val="24"/>
          <w:szCs w:val="24"/>
        </w:rPr>
        <w:t xml:space="preserve">Answer. </w:t>
      </w:r>
      <w:r w:rsidR="00842284" w:rsidRPr="00B405CE">
        <w:rPr>
          <w:rFonts w:ascii="Times New Roman" w:hAnsi="Times New Roman" w:cs="Times New Roman"/>
          <w:sz w:val="24"/>
          <w:szCs w:val="24"/>
        </w:rPr>
        <w:t>-</w:t>
      </w:r>
      <w:r w:rsidRPr="00B405CE">
        <w:rPr>
          <w:rFonts w:ascii="Times New Roman" w:hAnsi="Times New Roman" w:cs="Times New Roman"/>
          <w:sz w:val="24"/>
          <w:szCs w:val="24"/>
        </w:rPr>
        <w:t>The external environment pressures and constraints include the slow but stable growth of developed countries which is an opportunity</w:t>
      </w:r>
      <w:r w:rsidR="00B405CE" w:rsidRPr="00B405CE">
        <w:rPr>
          <w:rFonts w:ascii="Times New Roman" w:hAnsi="Times New Roman" w:cs="Times New Roman"/>
          <w:sz w:val="24"/>
          <w:szCs w:val="24"/>
        </w:rPr>
        <w:t xml:space="preserve"> (Watson, 2006).</w:t>
      </w:r>
      <w:r w:rsidRPr="00B405CE">
        <w:rPr>
          <w:rFonts w:ascii="Times New Roman" w:hAnsi="Times New Roman" w:cs="Times New Roman"/>
          <w:sz w:val="24"/>
          <w:szCs w:val="24"/>
        </w:rPr>
        <w:t xml:space="preserve"> There is the slowdown of the Chinese economy, which is a threat, and the Rapid growth of developing countries which is an opportunity. </w:t>
      </w:r>
    </w:p>
    <w:p w:rsidR="00E75E25" w:rsidRPr="00B405CE" w:rsidRDefault="00E75E25" w:rsidP="00B405CE">
      <w:pPr>
        <w:pStyle w:val="ListParagraph"/>
        <w:numPr>
          <w:ilvl w:val="0"/>
          <w:numId w:val="3"/>
        </w:numPr>
        <w:spacing w:line="480" w:lineRule="auto"/>
        <w:rPr>
          <w:rFonts w:ascii="Times New Roman" w:hAnsi="Times New Roman" w:cs="Times New Roman"/>
          <w:sz w:val="24"/>
          <w:szCs w:val="24"/>
        </w:rPr>
      </w:pPr>
      <w:r w:rsidRPr="00B405CE">
        <w:rPr>
          <w:rFonts w:ascii="Times New Roman" w:hAnsi="Times New Roman" w:cs="Times New Roman"/>
          <w:b/>
          <w:sz w:val="24"/>
          <w:szCs w:val="24"/>
        </w:rPr>
        <w:t>List the similar strategically, and relevant resources available to other firms competing in the industry</w:t>
      </w:r>
    </w:p>
    <w:p w:rsidR="00842284" w:rsidRPr="00B405CE" w:rsidRDefault="00E75E25" w:rsidP="00B405CE">
      <w:pPr>
        <w:pStyle w:val="ListParagraph"/>
        <w:spacing w:line="480" w:lineRule="auto"/>
        <w:ind w:left="1080"/>
        <w:rPr>
          <w:rFonts w:ascii="Times New Roman" w:hAnsi="Times New Roman" w:cs="Times New Roman"/>
          <w:sz w:val="24"/>
          <w:szCs w:val="24"/>
        </w:rPr>
      </w:pPr>
      <w:r w:rsidRPr="00B405CE">
        <w:rPr>
          <w:rFonts w:ascii="Times New Roman" w:hAnsi="Times New Roman" w:cs="Times New Roman"/>
          <w:sz w:val="24"/>
          <w:szCs w:val="24"/>
        </w:rPr>
        <w:t>Answer</w:t>
      </w:r>
      <w:r w:rsidR="00842284" w:rsidRPr="00B405CE">
        <w:rPr>
          <w:rFonts w:ascii="Times New Roman" w:hAnsi="Times New Roman" w:cs="Times New Roman"/>
          <w:sz w:val="24"/>
          <w:szCs w:val="24"/>
        </w:rPr>
        <w:t>. -</w:t>
      </w:r>
      <w:r w:rsidRPr="00B405CE">
        <w:rPr>
          <w:rFonts w:ascii="Times New Roman" w:hAnsi="Times New Roman" w:cs="Times New Roman"/>
          <w:sz w:val="24"/>
          <w:szCs w:val="24"/>
        </w:rPr>
        <w:t xml:space="preserve"> Intensive growth strategies which include market penetration, market development, and product development</w:t>
      </w:r>
      <w:r w:rsidR="00F934A9">
        <w:rPr>
          <w:rFonts w:ascii="Times New Roman" w:hAnsi="Times New Roman" w:cs="Times New Roman"/>
          <w:sz w:val="24"/>
          <w:szCs w:val="24"/>
        </w:rPr>
        <w:t xml:space="preserve"> </w:t>
      </w:r>
      <w:r w:rsidR="00F934A9" w:rsidRPr="00F934A9">
        <w:rPr>
          <w:rFonts w:ascii="Times New Roman" w:hAnsi="Times New Roman" w:cs="Times New Roman"/>
          <w:sz w:val="24"/>
          <w:szCs w:val="24"/>
        </w:rPr>
        <w:t>(Watson, 2006).</w:t>
      </w:r>
    </w:p>
    <w:p w:rsidR="00E75E25" w:rsidRPr="00B405CE" w:rsidRDefault="00842284" w:rsidP="00B405CE">
      <w:pPr>
        <w:pStyle w:val="ListParagraph"/>
        <w:spacing w:line="480" w:lineRule="auto"/>
        <w:ind w:left="1080"/>
        <w:rPr>
          <w:rFonts w:ascii="Times New Roman" w:hAnsi="Times New Roman" w:cs="Times New Roman"/>
          <w:sz w:val="24"/>
          <w:szCs w:val="24"/>
        </w:rPr>
      </w:pPr>
      <w:r w:rsidRPr="00B405CE">
        <w:rPr>
          <w:rFonts w:ascii="Times New Roman" w:hAnsi="Times New Roman" w:cs="Times New Roman"/>
          <w:sz w:val="24"/>
          <w:szCs w:val="24"/>
        </w:rPr>
        <w:t>-</w:t>
      </w:r>
      <w:r w:rsidR="00E75E25" w:rsidRPr="00B405CE">
        <w:rPr>
          <w:rFonts w:ascii="Times New Roman" w:hAnsi="Times New Roman" w:cs="Times New Roman"/>
          <w:sz w:val="24"/>
          <w:szCs w:val="24"/>
        </w:rPr>
        <w:t>Porter’s model</w:t>
      </w:r>
    </w:p>
    <w:p w:rsidR="00842284" w:rsidRPr="00B405CE" w:rsidRDefault="00842284" w:rsidP="00B405CE">
      <w:pPr>
        <w:pStyle w:val="ListParagraph"/>
        <w:numPr>
          <w:ilvl w:val="0"/>
          <w:numId w:val="3"/>
        </w:numPr>
        <w:spacing w:line="480" w:lineRule="auto"/>
        <w:rPr>
          <w:rFonts w:ascii="Times New Roman" w:hAnsi="Times New Roman" w:cs="Times New Roman"/>
          <w:b/>
          <w:sz w:val="24"/>
          <w:szCs w:val="24"/>
        </w:rPr>
      </w:pPr>
      <w:r w:rsidRPr="00B405CE">
        <w:rPr>
          <w:rFonts w:ascii="Times New Roman" w:hAnsi="Times New Roman" w:cs="Times New Roman"/>
          <w:b/>
          <w:sz w:val="24"/>
          <w:szCs w:val="24"/>
        </w:rPr>
        <w:t>What resources are highly mobile across firms, and think through those that you believe will be short-lived.</w:t>
      </w:r>
    </w:p>
    <w:p w:rsidR="00842284" w:rsidRPr="00B405CE" w:rsidRDefault="00842284" w:rsidP="00B405CE">
      <w:pPr>
        <w:pStyle w:val="ListParagraph"/>
        <w:spacing w:line="480" w:lineRule="auto"/>
        <w:ind w:left="1080"/>
        <w:rPr>
          <w:rFonts w:ascii="Times New Roman" w:hAnsi="Times New Roman" w:cs="Times New Roman"/>
          <w:sz w:val="24"/>
          <w:szCs w:val="24"/>
        </w:rPr>
      </w:pPr>
      <w:r w:rsidRPr="00B405CE">
        <w:rPr>
          <w:rFonts w:ascii="Times New Roman" w:hAnsi="Times New Roman" w:cs="Times New Roman"/>
          <w:sz w:val="24"/>
          <w:szCs w:val="24"/>
        </w:rPr>
        <w:t>Answer. – Capital equipment skills such as individual employees, patents, finances, and talented managers</w:t>
      </w:r>
      <w:r w:rsidR="00F934A9">
        <w:rPr>
          <w:rFonts w:ascii="Times New Roman" w:hAnsi="Times New Roman" w:cs="Times New Roman"/>
          <w:sz w:val="24"/>
          <w:szCs w:val="24"/>
        </w:rPr>
        <w:t xml:space="preserve"> </w:t>
      </w:r>
      <w:r w:rsidR="00F934A9" w:rsidRPr="00F934A9">
        <w:rPr>
          <w:rFonts w:ascii="Times New Roman" w:hAnsi="Times New Roman" w:cs="Times New Roman"/>
          <w:sz w:val="24"/>
          <w:szCs w:val="24"/>
        </w:rPr>
        <w:t>(Watson, 2006).</w:t>
      </w:r>
      <w:r w:rsidR="00E75E25" w:rsidRPr="00F934A9">
        <w:rPr>
          <w:rFonts w:ascii="Times New Roman" w:hAnsi="Times New Roman" w:cs="Times New Roman"/>
          <w:sz w:val="24"/>
          <w:szCs w:val="24"/>
        </w:rPr>
        <w:t xml:space="preserve"> </w:t>
      </w:r>
      <w:r w:rsidR="00F934A9">
        <w:rPr>
          <w:rFonts w:ascii="Times New Roman" w:hAnsi="Times New Roman" w:cs="Times New Roman"/>
          <w:sz w:val="24"/>
          <w:szCs w:val="24"/>
        </w:rPr>
        <w:t xml:space="preserve"> </w:t>
      </w:r>
    </w:p>
    <w:p w:rsidR="00842284" w:rsidRPr="00B405CE" w:rsidRDefault="00842284" w:rsidP="00B405CE">
      <w:pPr>
        <w:pStyle w:val="ListParagraph"/>
        <w:numPr>
          <w:ilvl w:val="0"/>
          <w:numId w:val="4"/>
        </w:numPr>
        <w:spacing w:line="480" w:lineRule="auto"/>
        <w:rPr>
          <w:rFonts w:ascii="Times New Roman" w:hAnsi="Times New Roman" w:cs="Times New Roman"/>
          <w:sz w:val="24"/>
          <w:szCs w:val="24"/>
        </w:rPr>
      </w:pPr>
      <w:r w:rsidRPr="00B405CE">
        <w:rPr>
          <w:rFonts w:ascii="Times New Roman" w:hAnsi="Times New Roman" w:cs="Times New Roman"/>
          <w:sz w:val="24"/>
          <w:szCs w:val="24"/>
        </w:rPr>
        <w:t>Capability</w:t>
      </w:r>
    </w:p>
    <w:p w:rsidR="00842284" w:rsidRPr="00B405CE" w:rsidRDefault="00842284" w:rsidP="00B405CE">
      <w:pPr>
        <w:pStyle w:val="ListParagraph"/>
        <w:numPr>
          <w:ilvl w:val="0"/>
          <w:numId w:val="4"/>
        </w:numPr>
        <w:spacing w:line="480" w:lineRule="auto"/>
        <w:rPr>
          <w:rFonts w:ascii="Times New Roman" w:hAnsi="Times New Roman" w:cs="Times New Roman"/>
          <w:sz w:val="24"/>
          <w:szCs w:val="24"/>
        </w:rPr>
      </w:pPr>
      <w:r w:rsidRPr="00B405CE">
        <w:rPr>
          <w:rFonts w:ascii="Times New Roman" w:hAnsi="Times New Roman" w:cs="Times New Roman"/>
          <w:sz w:val="24"/>
          <w:szCs w:val="24"/>
        </w:rPr>
        <w:t>Core competencies</w:t>
      </w:r>
    </w:p>
    <w:p w:rsidR="00B405CE" w:rsidRPr="00B405CE" w:rsidRDefault="00842284" w:rsidP="00B405CE">
      <w:pPr>
        <w:pStyle w:val="ListParagraph"/>
        <w:numPr>
          <w:ilvl w:val="0"/>
          <w:numId w:val="3"/>
        </w:numPr>
        <w:spacing w:line="480" w:lineRule="auto"/>
        <w:rPr>
          <w:rFonts w:ascii="Times New Roman" w:hAnsi="Times New Roman" w:cs="Times New Roman"/>
          <w:b/>
          <w:sz w:val="24"/>
          <w:szCs w:val="24"/>
        </w:rPr>
      </w:pPr>
      <w:r w:rsidRPr="00B405CE">
        <w:rPr>
          <w:rFonts w:ascii="Times New Roman" w:hAnsi="Times New Roman" w:cs="Times New Roman"/>
          <w:b/>
          <w:sz w:val="24"/>
          <w:szCs w:val="24"/>
        </w:rPr>
        <w:t xml:space="preserve">Identify the strategies of the most profitable firm in the industry, and decide if each of these are signals that management is committed to acting in the firm’s best interest as shown by their profit-maximizing </w:t>
      </w:r>
      <w:r w:rsidR="00B405CE" w:rsidRPr="00B405CE">
        <w:rPr>
          <w:rFonts w:ascii="Times New Roman" w:hAnsi="Times New Roman" w:cs="Times New Roman"/>
          <w:b/>
          <w:sz w:val="24"/>
          <w:szCs w:val="24"/>
        </w:rPr>
        <w:t>behavior</w:t>
      </w:r>
    </w:p>
    <w:p w:rsidR="00842284" w:rsidRDefault="00B405CE" w:rsidP="00B405CE">
      <w:pPr>
        <w:pStyle w:val="ListParagraph"/>
        <w:spacing w:line="480" w:lineRule="auto"/>
        <w:ind w:left="1080"/>
        <w:rPr>
          <w:rFonts w:ascii="Times New Roman" w:hAnsi="Times New Roman" w:cs="Times New Roman"/>
          <w:sz w:val="24"/>
          <w:szCs w:val="24"/>
        </w:rPr>
      </w:pPr>
      <w:r w:rsidRPr="00B405CE">
        <w:rPr>
          <w:rFonts w:ascii="Times New Roman" w:hAnsi="Times New Roman" w:cs="Times New Roman"/>
          <w:sz w:val="24"/>
          <w:szCs w:val="24"/>
        </w:rPr>
        <w:t>Answer. – The firm chooses its quantity through the marginal costs with equal pricing, hence the firm makes profits. However other firms enter into the industry, which lowers the equal marginal costs in firms, hence maximizing profits (Watson, 2006). Therefore the industry becomes competitive through marginal revenue which share in quantity.</w:t>
      </w:r>
    </w:p>
    <w:p w:rsidR="00E11CCC" w:rsidRDefault="00E11CCC" w:rsidP="00E11CCC">
      <w:pPr>
        <w:pStyle w:val="ListParagraph"/>
        <w:spacing w:line="480" w:lineRule="auto"/>
        <w:ind w:left="1080"/>
        <w:jc w:val="center"/>
        <w:rPr>
          <w:rFonts w:ascii="Times New Roman" w:hAnsi="Times New Roman" w:cs="Times New Roman"/>
          <w:b/>
          <w:sz w:val="24"/>
          <w:szCs w:val="24"/>
        </w:rPr>
      </w:pPr>
      <w:r w:rsidRPr="00E11CCC">
        <w:rPr>
          <w:rFonts w:ascii="Times New Roman" w:hAnsi="Times New Roman" w:cs="Times New Roman"/>
          <w:b/>
          <w:sz w:val="24"/>
          <w:szCs w:val="24"/>
        </w:rPr>
        <w:t>Assignment 2</w:t>
      </w:r>
    </w:p>
    <w:p w:rsidR="00E11CCC" w:rsidRDefault="00E11CCC" w:rsidP="00E11CCC">
      <w:pPr>
        <w:pStyle w:val="ListParagraph"/>
        <w:spacing w:line="480" w:lineRule="auto"/>
        <w:ind w:left="1080"/>
        <w:jc w:val="center"/>
        <w:rPr>
          <w:rFonts w:ascii="Times New Roman" w:hAnsi="Times New Roman" w:cs="Times New Roman"/>
          <w:b/>
          <w:sz w:val="24"/>
          <w:szCs w:val="24"/>
        </w:rPr>
      </w:pPr>
      <w:r>
        <w:rPr>
          <w:rFonts w:ascii="Times New Roman" w:hAnsi="Times New Roman" w:cs="Times New Roman"/>
          <w:b/>
          <w:sz w:val="24"/>
          <w:szCs w:val="24"/>
        </w:rPr>
        <w:t>Discussion Questions of Five Force Model Case</w:t>
      </w:r>
    </w:p>
    <w:p w:rsidR="00E11CCC" w:rsidRDefault="00E11CCC" w:rsidP="00E11CCC">
      <w:pPr>
        <w:pStyle w:val="ListParagraph"/>
        <w:numPr>
          <w:ilvl w:val="0"/>
          <w:numId w:val="6"/>
        </w:numPr>
        <w:spacing w:line="480" w:lineRule="auto"/>
        <w:rPr>
          <w:rFonts w:ascii="Times New Roman" w:hAnsi="Times New Roman" w:cs="Times New Roman"/>
          <w:b/>
          <w:sz w:val="24"/>
          <w:szCs w:val="24"/>
        </w:rPr>
      </w:pPr>
      <w:r>
        <w:rPr>
          <w:rFonts w:ascii="Times New Roman" w:hAnsi="Times New Roman" w:cs="Times New Roman"/>
          <w:b/>
          <w:sz w:val="24"/>
          <w:szCs w:val="24"/>
        </w:rPr>
        <w:t>What parts of the external environment (general, industry, and competitive) do you believe BP considered or didn’t consider prior to drilling off the Gulf Coast? What should the wedding business owners now consider in their external environment?</w:t>
      </w:r>
    </w:p>
    <w:p w:rsidR="00E11CCC" w:rsidRDefault="00E11CCC" w:rsidP="00E11CCC">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BP made a decision to drill in the Gulf Coast which was mostly because of the oil availability, and competition</w:t>
      </w:r>
      <w:r w:rsidR="00E632C5">
        <w:rPr>
          <w:rFonts w:ascii="Times New Roman" w:hAnsi="Times New Roman" w:cs="Times New Roman"/>
          <w:sz w:val="24"/>
          <w:szCs w:val="24"/>
        </w:rPr>
        <w:t xml:space="preserve"> (Watson, 2006)</w:t>
      </w:r>
      <w:r>
        <w:rPr>
          <w:rFonts w:ascii="Times New Roman" w:hAnsi="Times New Roman" w:cs="Times New Roman"/>
          <w:sz w:val="24"/>
          <w:szCs w:val="24"/>
        </w:rPr>
        <w:t>. BP considered the opportunity. However the North Sea was saturated with the oil companies and BP saw an opportunity in the Gulf of Mexico. It is important to note that the oil industry</w:t>
      </w:r>
      <w:r w:rsidR="006D4231">
        <w:rPr>
          <w:rFonts w:ascii="Times New Roman" w:hAnsi="Times New Roman" w:cs="Times New Roman"/>
          <w:sz w:val="24"/>
          <w:szCs w:val="24"/>
        </w:rPr>
        <w:t xml:space="preserve"> is regulated heavily by the US government.</w:t>
      </w:r>
    </w:p>
    <w:p w:rsidR="006D4231" w:rsidRDefault="006D4231" w:rsidP="006D4231">
      <w:pPr>
        <w:pStyle w:val="ListParagraph"/>
        <w:numPr>
          <w:ilvl w:val="0"/>
          <w:numId w:val="6"/>
        </w:numPr>
        <w:spacing w:line="480" w:lineRule="auto"/>
        <w:rPr>
          <w:rFonts w:ascii="Times New Roman" w:hAnsi="Times New Roman" w:cs="Times New Roman"/>
          <w:b/>
          <w:sz w:val="24"/>
          <w:szCs w:val="24"/>
        </w:rPr>
      </w:pPr>
      <w:r>
        <w:rPr>
          <w:rFonts w:ascii="Times New Roman" w:hAnsi="Times New Roman" w:cs="Times New Roman"/>
          <w:b/>
          <w:sz w:val="24"/>
          <w:szCs w:val="24"/>
        </w:rPr>
        <w:t>How should BP have handled an external environment analysis and what environmental changes, and trends opportunities, and threats might the firm have discovered?</w:t>
      </w:r>
    </w:p>
    <w:p w:rsidR="006D4231" w:rsidRDefault="006D4231" w:rsidP="006D4231">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BP skipped the safety measures which had the concern of increasing cost of operations, and this led to the spill of the Gulf of Mexic</w:t>
      </w:r>
      <w:r w:rsidR="00E632C5">
        <w:rPr>
          <w:rFonts w:ascii="Times New Roman" w:hAnsi="Times New Roman" w:cs="Times New Roman"/>
          <w:sz w:val="24"/>
          <w:szCs w:val="24"/>
        </w:rPr>
        <w:t xml:space="preserve">o </w:t>
      </w:r>
      <w:r w:rsidR="00E632C5" w:rsidRPr="00E632C5">
        <w:rPr>
          <w:rFonts w:ascii="Times New Roman" w:hAnsi="Times New Roman" w:cs="Times New Roman"/>
          <w:sz w:val="24"/>
          <w:szCs w:val="24"/>
        </w:rPr>
        <w:t>(Watson, 2006).</w:t>
      </w:r>
      <w:r w:rsidR="00E632C5">
        <w:rPr>
          <w:rFonts w:ascii="Times New Roman" w:hAnsi="Times New Roman" w:cs="Times New Roman"/>
          <w:sz w:val="24"/>
          <w:szCs w:val="24"/>
        </w:rPr>
        <w:t xml:space="preserve"> </w:t>
      </w:r>
      <w:r>
        <w:rPr>
          <w:rFonts w:ascii="Times New Roman" w:hAnsi="Times New Roman" w:cs="Times New Roman"/>
          <w:sz w:val="24"/>
          <w:szCs w:val="24"/>
        </w:rPr>
        <w:t>However the company should have inv</w:t>
      </w:r>
      <w:r w:rsidR="00E632C5">
        <w:rPr>
          <w:rFonts w:ascii="Times New Roman" w:hAnsi="Times New Roman" w:cs="Times New Roman"/>
          <w:sz w:val="24"/>
          <w:szCs w:val="24"/>
        </w:rPr>
        <w:t>ested more in maintaining</w:t>
      </w:r>
      <w:r>
        <w:rPr>
          <w:rFonts w:ascii="Times New Roman" w:hAnsi="Times New Roman" w:cs="Times New Roman"/>
          <w:sz w:val="24"/>
          <w:szCs w:val="24"/>
        </w:rPr>
        <w:t>, and making sure there is no mechanical or technical failure. However they failed to do prevent the spill, hence they damaged BO’s reputation.</w:t>
      </w:r>
    </w:p>
    <w:p w:rsidR="006D4231" w:rsidRDefault="006D4231" w:rsidP="006D4231">
      <w:pPr>
        <w:pStyle w:val="ListParagraph"/>
        <w:numPr>
          <w:ilvl w:val="0"/>
          <w:numId w:val="6"/>
        </w:numPr>
        <w:spacing w:line="480" w:lineRule="auto"/>
        <w:rPr>
          <w:rFonts w:ascii="Times New Roman" w:hAnsi="Times New Roman" w:cs="Times New Roman"/>
          <w:b/>
          <w:sz w:val="24"/>
          <w:szCs w:val="24"/>
        </w:rPr>
      </w:pPr>
      <w:r>
        <w:rPr>
          <w:rFonts w:ascii="Times New Roman" w:hAnsi="Times New Roman" w:cs="Times New Roman"/>
          <w:b/>
          <w:sz w:val="24"/>
          <w:szCs w:val="24"/>
        </w:rPr>
        <w:t xml:space="preserve">Analyze BP using the five forces of competition model to determine the industry’s current attractiveness in terms of potential profitability? </w:t>
      </w:r>
    </w:p>
    <w:p w:rsidR="006D4231" w:rsidRDefault="006D4231" w:rsidP="006D4231">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It is important to note that there are five forces of competition, threats of new entrants, bargaining power of suppliers, and buyers, and the threat of substitute products, and rivalry among co competition firms</w:t>
      </w:r>
      <w:r w:rsidR="00E632C5">
        <w:rPr>
          <w:rFonts w:ascii="Times New Roman" w:hAnsi="Times New Roman" w:cs="Times New Roman"/>
          <w:sz w:val="24"/>
          <w:szCs w:val="24"/>
        </w:rPr>
        <w:t xml:space="preserve"> (Watson, 2006)</w:t>
      </w:r>
      <w:r>
        <w:rPr>
          <w:rFonts w:ascii="Times New Roman" w:hAnsi="Times New Roman" w:cs="Times New Roman"/>
          <w:sz w:val="24"/>
          <w:szCs w:val="24"/>
        </w:rPr>
        <w:t>.</w:t>
      </w:r>
    </w:p>
    <w:p w:rsidR="006D4231" w:rsidRDefault="006D4231" w:rsidP="006D4231">
      <w:pPr>
        <w:pStyle w:val="ListParagraph"/>
        <w:numPr>
          <w:ilvl w:val="0"/>
          <w:numId w:val="6"/>
        </w:numPr>
        <w:spacing w:line="480" w:lineRule="auto"/>
        <w:rPr>
          <w:rFonts w:ascii="Times New Roman" w:hAnsi="Times New Roman" w:cs="Times New Roman"/>
          <w:b/>
          <w:sz w:val="24"/>
          <w:szCs w:val="24"/>
        </w:rPr>
      </w:pPr>
      <w:r>
        <w:rPr>
          <w:rFonts w:ascii="Times New Roman" w:hAnsi="Times New Roman" w:cs="Times New Roman"/>
          <w:b/>
          <w:sz w:val="24"/>
          <w:szCs w:val="24"/>
        </w:rPr>
        <w:t>Who might be in BP’s strategic group, and why?</w:t>
      </w:r>
    </w:p>
    <w:p w:rsidR="006D4231" w:rsidRDefault="00F934A9" w:rsidP="006D4231">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German-based car manufacturers, Audi</w:t>
      </w:r>
    </w:p>
    <w:p w:rsidR="00F934A9" w:rsidRDefault="00F934A9" w:rsidP="006D4231">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Bayerische Motoren Werke AG (BNW)</w:t>
      </w:r>
    </w:p>
    <w:p w:rsidR="00F934A9" w:rsidRDefault="00F934A9" w:rsidP="006D4231">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Daimler-Benz</w:t>
      </w:r>
    </w:p>
    <w:p w:rsidR="00F934A9" w:rsidRDefault="00F934A9" w:rsidP="006D4231">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These manufacturers implement strategies based on the differentiat</w:t>
      </w:r>
      <w:r w:rsidR="00E632C5">
        <w:rPr>
          <w:rFonts w:ascii="Times New Roman" w:hAnsi="Times New Roman" w:cs="Times New Roman"/>
          <w:sz w:val="24"/>
          <w:szCs w:val="24"/>
        </w:rPr>
        <w:t xml:space="preserve">ion of business-level strategy </w:t>
      </w:r>
      <w:r w:rsidR="00E632C5" w:rsidRPr="00E632C5">
        <w:rPr>
          <w:rFonts w:ascii="Times New Roman" w:hAnsi="Times New Roman" w:cs="Times New Roman"/>
          <w:sz w:val="24"/>
          <w:szCs w:val="24"/>
        </w:rPr>
        <w:t>(Watson, 2006).</w:t>
      </w:r>
    </w:p>
    <w:p w:rsidR="00F934A9" w:rsidRDefault="00F934A9" w:rsidP="00F934A9">
      <w:pPr>
        <w:pStyle w:val="ListParagraph"/>
        <w:numPr>
          <w:ilvl w:val="0"/>
          <w:numId w:val="6"/>
        </w:numPr>
        <w:spacing w:line="480" w:lineRule="auto"/>
        <w:rPr>
          <w:rFonts w:ascii="Times New Roman" w:hAnsi="Times New Roman" w:cs="Times New Roman"/>
          <w:b/>
          <w:sz w:val="24"/>
          <w:szCs w:val="24"/>
        </w:rPr>
      </w:pPr>
      <w:r>
        <w:rPr>
          <w:rFonts w:ascii="Times New Roman" w:hAnsi="Times New Roman" w:cs="Times New Roman"/>
          <w:b/>
          <w:sz w:val="24"/>
          <w:szCs w:val="24"/>
        </w:rPr>
        <w:t>What would a competitor of BP now discover about the firm by completing a competitor analysis?</w:t>
      </w:r>
    </w:p>
    <w:p w:rsidR="00F934A9" w:rsidRPr="00F934A9" w:rsidRDefault="00F934A9" w:rsidP="00F934A9">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BP is an oil company, which has a huge advantage over most of these forces. Therefore any business that wishes to enter the industry needs the resources, and capital that only has long stand</w:t>
      </w:r>
      <w:r w:rsidR="00E632C5">
        <w:rPr>
          <w:rFonts w:ascii="Times New Roman" w:hAnsi="Times New Roman" w:cs="Times New Roman"/>
          <w:sz w:val="24"/>
          <w:szCs w:val="24"/>
        </w:rPr>
        <w:t xml:space="preserve">ing companies which can afford </w:t>
      </w:r>
      <w:r w:rsidR="00E632C5" w:rsidRPr="00E632C5">
        <w:rPr>
          <w:rFonts w:ascii="Times New Roman" w:hAnsi="Times New Roman" w:cs="Times New Roman"/>
          <w:sz w:val="24"/>
          <w:szCs w:val="24"/>
        </w:rPr>
        <w:t>(Watson, 2006).</w:t>
      </w:r>
    </w:p>
    <w:p w:rsidR="00F934A9" w:rsidRPr="00F934A9" w:rsidRDefault="00F934A9" w:rsidP="006D4231">
      <w:pPr>
        <w:pStyle w:val="ListParagraph"/>
        <w:spacing w:line="480" w:lineRule="auto"/>
        <w:rPr>
          <w:rFonts w:ascii="Times New Roman" w:hAnsi="Times New Roman" w:cs="Times New Roman"/>
          <w:sz w:val="24"/>
          <w:szCs w:val="24"/>
        </w:rPr>
      </w:pPr>
    </w:p>
    <w:p w:rsidR="006D4231" w:rsidRPr="006D4231" w:rsidRDefault="006D4231" w:rsidP="006D4231">
      <w:pPr>
        <w:pStyle w:val="ListParagraph"/>
        <w:spacing w:line="480" w:lineRule="auto"/>
        <w:rPr>
          <w:rFonts w:ascii="Times New Roman" w:hAnsi="Times New Roman" w:cs="Times New Roman"/>
          <w:b/>
          <w:sz w:val="24"/>
          <w:szCs w:val="24"/>
        </w:rPr>
      </w:pPr>
    </w:p>
    <w:p w:rsidR="006D4231" w:rsidRPr="006D4231" w:rsidRDefault="006D4231" w:rsidP="006D4231">
      <w:pPr>
        <w:pStyle w:val="ListParagraph"/>
        <w:spacing w:line="480" w:lineRule="auto"/>
        <w:rPr>
          <w:rFonts w:ascii="Times New Roman" w:hAnsi="Times New Roman" w:cs="Times New Roman"/>
          <w:b/>
          <w:sz w:val="24"/>
          <w:szCs w:val="24"/>
        </w:rPr>
      </w:pPr>
    </w:p>
    <w:p w:rsidR="00B405CE" w:rsidRPr="00B405CE" w:rsidRDefault="00B405CE" w:rsidP="00B405CE">
      <w:pPr>
        <w:pStyle w:val="ListParagraph"/>
        <w:spacing w:line="480" w:lineRule="auto"/>
        <w:ind w:left="1080"/>
        <w:rPr>
          <w:rFonts w:ascii="Times New Roman" w:hAnsi="Times New Roman" w:cs="Times New Roman"/>
          <w:sz w:val="24"/>
          <w:szCs w:val="24"/>
        </w:rPr>
      </w:pPr>
    </w:p>
    <w:p w:rsidR="00B405CE" w:rsidRPr="00B405CE" w:rsidRDefault="00B405CE" w:rsidP="00B405CE">
      <w:pPr>
        <w:pStyle w:val="ListParagraph"/>
        <w:spacing w:line="480" w:lineRule="auto"/>
        <w:ind w:left="1080"/>
        <w:rPr>
          <w:rFonts w:ascii="Times New Roman" w:hAnsi="Times New Roman" w:cs="Times New Roman"/>
          <w:sz w:val="24"/>
          <w:szCs w:val="24"/>
        </w:rPr>
      </w:pPr>
    </w:p>
    <w:p w:rsidR="00B405CE" w:rsidRPr="00B405CE" w:rsidRDefault="00B405CE" w:rsidP="00B405CE">
      <w:pPr>
        <w:pStyle w:val="ListParagraph"/>
        <w:spacing w:line="480" w:lineRule="auto"/>
        <w:ind w:left="1080"/>
        <w:rPr>
          <w:rFonts w:ascii="Times New Roman" w:hAnsi="Times New Roman" w:cs="Times New Roman"/>
          <w:sz w:val="24"/>
          <w:szCs w:val="24"/>
        </w:rPr>
      </w:pPr>
    </w:p>
    <w:p w:rsidR="00B405CE" w:rsidRPr="00B405CE" w:rsidRDefault="00B405CE" w:rsidP="00B405CE">
      <w:pPr>
        <w:pStyle w:val="ListParagraph"/>
        <w:spacing w:line="480" w:lineRule="auto"/>
        <w:ind w:left="1080"/>
        <w:rPr>
          <w:rFonts w:ascii="Times New Roman" w:hAnsi="Times New Roman" w:cs="Times New Roman"/>
          <w:sz w:val="24"/>
          <w:szCs w:val="24"/>
        </w:rPr>
      </w:pPr>
    </w:p>
    <w:p w:rsidR="00F934A9" w:rsidRDefault="00F934A9" w:rsidP="00F934A9">
      <w:pPr>
        <w:spacing w:line="480" w:lineRule="auto"/>
        <w:rPr>
          <w:rFonts w:ascii="Times New Roman" w:hAnsi="Times New Roman" w:cs="Times New Roman"/>
          <w:sz w:val="24"/>
          <w:szCs w:val="24"/>
        </w:rPr>
      </w:pPr>
    </w:p>
    <w:p w:rsidR="00E632C5" w:rsidRPr="00F934A9" w:rsidRDefault="00E632C5" w:rsidP="00F934A9">
      <w:pPr>
        <w:spacing w:line="480" w:lineRule="auto"/>
        <w:rPr>
          <w:rFonts w:ascii="Times New Roman" w:hAnsi="Times New Roman" w:cs="Times New Roman"/>
          <w:sz w:val="24"/>
          <w:szCs w:val="24"/>
        </w:rPr>
      </w:pPr>
    </w:p>
    <w:p w:rsidR="00E632C5" w:rsidRDefault="00B405CE" w:rsidP="00E632C5">
      <w:pPr>
        <w:pStyle w:val="ListParagraph"/>
        <w:spacing w:line="480" w:lineRule="auto"/>
        <w:ind w:left="1080"/>
        <w:jc w:val="center"/>
        <w:rPr>
          <w:rFonts w:ascii="Times New Roman" w:hAnsi="Times New Roman" w:cs="Times New Roman"/>
          <w:sz w:val="24"/>
          <w:szCs w:val="24"/>
        </w:rPr>
      </w:pPr>
      <w:r w:rsidRPr="00B405CE">
        <w:rPr>
          <w:rFonts w:ascii="Times New Roman" w:hAnsi="Times New Roman" w:cs="Times New Roman"/>
          <w:sz w:val="24"/>
          <w:szCs w:val="24"/>
        </w:rPr>
        <w:t xml:space="preserve">Reference </w:t>
      </w:r>
    </w:p>
    <w:p w:rsidR="00B405CE" w:rsidRPr="00B405CE" w:rsidRDefault="00B405CE" w:rsidP="00F934A9">
      <w:pPr>
        <w:spacing w:line="480" w:lineRule="auto"/>
        <w:ind w:left="720" w:hanging="720"/>
        <w:rPr>
          <w:rFonts w:ascii="Times New Roman" w:hAnsi="Times New Roman" w:cs="Times New Roman"/>
          <w:sz w:val="24"/>
          <w:szCs w:val="24"/>
        </w:rPr>
      </w:pPr>
      <w:r w:rsidRPr="00B405CE">
        <w:rPr>
          <w:rFonts w:ascii="Times New Roman" w:hAnsi="Times New Roman" w:cs="Times New Roman"/>
          <w:sz w:val="24"/>
          <w:szCs w:val="24"/>
        </w:rPr>
        <w:t>Watson, J. L. (Ed.). (2006). </w:t>
      </w:r>
      <w:r w:rsidRPr="00B405CE">
        <w:rPr>
          <w:rFonts w:ascii="Times New Roman" w:hAnsi="Times New Roman" w:cs="Times New Roman"/>
          <w:i/>
          <w:iCs/>
          <w:sz w:val="24"/>
          <w:szCs w:val="24"/>
        </w:rPr>
        <w:t>Golden arches east: McDonald's in East Asia</w:t>
      </w:r>
      <w:r w:rsidRPr="00B405CE">
        <w:rPr>
          <w:rFonts w:ascii="Times New Roman" w:hAnsi="Times New Roman" w:cs="Times New Roman"/>
          <w:sz w:val="24"/>
          <w:szCs w:val="24"/>
        </w:rPr>
        <w:t>. Stanford University Press.</w:t>
      </w:r>
    </w:p>
    <w:p w:rsidR="00842284" w:rsidRPr="00842284" w:rsidRDefault="00842284" w:rsidP="00842284">
      <w:pPr>
        <w:ind w:left="720"/>
        <w:rPr>
          <w:rFonts w:ascii="Times New Roman" w:hAnsi="Times New Roman" w:cs="Times New Roman"/>
        </w:rPr>
      </w:pPr>
    </w:p>
    <w:p w:rsidR="00842284" w:rsidRDefault="00842284" w:rsidP="00842284">
      <w:pPr>
        <w:pStyle w:val="ListParagraph"/>
        <w:ind w:left="1080"/>
        <w:rPr>
          <w:rFonts w:ascii="Times New Roman" w:hAnsi="Times New Roman" w:cs="Times New Roman"/>
        </w:rPr>
      </w:pPr>
    </w:p>
    <w:p w:rsidR="00842284" w:rsidRPr="00E75E25" w:rsidRDefault="00842284" w:rsidP="00842284">
      <w:pPr>
        <w:pStyle w:val="ListParagraph"/>
        <w:ind w:left="1080"/>
        <w:rPr>
          <w:rFonts w:ascii="Times New Roman" w:hAnsi="Times New Roman" w:cs="Times New Roman"/>
        </w:rPr>
      </w:pPr>
    </w:p>
    <w:p w:rsidR="00E75E25" w:rsidRPr="00E75E25" w:rsidRDefault="00E75E25" w:rsidP="00E75E25">
      <w:pPr>
        <w:pStyle w:val="ListParagraph"/>
        <w:ind w:left="1800" w:firstLine="360"/>
        <w:rPr>
          <w:rFonts w:ascii="Times New Roman" w:hAnsi="Times New Roman" w:cs="Times New Roman"/>
        </w:rPr>
      </w:pPr>
    </w:p>
    <w:p w:rsidR="00845440" w:rsidRPr="00845440" w:rsidRDefault="00845440" w:rsidP="00845440">
      <w:pPr>
        <w:jc w:val="center"/>
        <w:rPr>
          <w:rFonts w:ascii="Times New Roman" w:hAnsi="Times New Roman" w:cs="Times New Roman"/>
          <w:b/>
        </w:rPr>
      </w:pPr>
    </w:p>
    <w:p w:rsidR="00845440" w:rsidRPr="00845440" w:rsidRDefault="00845440" w:rsidP="00845440">
      <w:pPr>
        <w:rPr>
          <w:rFonts w:ascii="Times New Roman" w:hAnsi="Times New Roman" w:cs="Times New Roman"/>
        </w:rPr>
      </w:pPr>
      <w:r>
        <w:rPr>
          <w:rFonts w:ascii="Times New Roman" w:hAnsi="Times New Roman" w:cs="Times New Roman"/>
        </w:rPr>
        <w:tab/>
      </w:r>
    </w:p>
    <w:sectPr w:rsidR="00845440" w:rsidRPr="008454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80470E"/>
    <w:multiLevelType w:val="hybridMultilevel"/>
    <w:tmpl w:val="67BCED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7A33C8"/>
    <w:multiLevelType w:val="hybridMultilevel"/>
    <w:tmpl w:val="09E844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7E2372"/>
    <w:multiLevelType w:val="hybridMultilevel"/>
    <w:tmpl w:val="01A8F002"/>
    <w:lvl w:ilvl="0" w:tplc="08A4BE74">
      <w:start w:val="3"/>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A0021EF"/>
    <w:multiLevelType w:val="hybridMultilevel"/>
    <w:tmpl w:val="8D9895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59B1AE7"/>
    <w:multiLevelType w:val="hybridMultilevel"/>
    <w:tmpl w:val="103AF2C0"/>
    <w:lvl w:ilvl="0" w:tplc="7E62D73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541E4CBD"/>
    <w:multiLevelType w:val="hybridMultilevel"/>
    <w:tmpl w:val="F124BC84"/>
    <w:lvl w:ilvl="0" w:tplc="8BE65D82">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5"/>
  </w:num>
  <w:num w:numId="4">
    <w:abstractNumId w:val="2"/>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7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45440"/>
    <w:rsid w:val="00665EFA"/>
    <w:rsid w:val="006D4231"/>
    <w:rsid w:val="00842284"/>
    <w:rsid w:val="00845440"/>
    <w:rsid w:val="008B040A"/>
    <w:rsid w:val="00B405CE"/>
    <w:rsid w:val="00C11C21"/>
    <w:rsid w:val="00E11CCC"/>
    <w:rsid w:val="00E632C5"/>
    <w:rsid w:val="00E75E25"/>
    <w:rsid w:val="00F934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EFEE179-FC14-3740-9F69-C5E729648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54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558</Words>
  <Characters>3184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bernice</dc:creator>
  <cp:lastModifiedBy>nyoike31@gmail.com</cp:lastModifiedBy>
  <cp:revision>2</cp:revision>
  <dcterms:created xsi:type="dcterms:W3CDTF">2021-01-25T13:36:00Z</dcterms:created>
  <dcterms:modified xsi:type="dcterms:W3CDTF">2021-01-25T13:36:00Z</dcterms:modified>
</cp:coreProperties>
</file>